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5E11" w14:textId="27C2BAA5" w:rsidR="00286087" w:rsidRDefault="00286087" w:rsidP="00286087">
      <w:pPr>
        <w:spacing w:line="560" w:lineRule="exact"/>
        <w:jc w:val="center"/>
        <w:rPr>
          <w:b/>
          <w:bCs/>
          <w:sz w:val="30"/>
          <w:szCs w:val="30"/>
        </w:rPr>
      </w:pPr>
      <w:r w:rsidRPr="00286087">
        <w:rPr>
          <w:rFonts w:hint="eastAsia"/>
          <w:b/>
          <w:bCs/>
          <w:sz w:val="30"/>
          <w:szCs w:val="30"/>
        </w:rPr>
        <w:t>技术参数</w:t>
      </w:r>
    </w:p>
    <w:p w14:paraId="747F0D0D" w14:textId="77777777" w:rsidR="00286087" w:rsidRPr="00286087" w:rsidRDefault="00286087" w:rsidP="00286087">
      <w:pPr>
        <w:spacing w:line="560" w:lineRule="exact"/>
        <w:jc w:val="center"/>
        <w:rPr>
          <w:b/>
          <w:bCs/>
          <w:sz w:val="30"/>
          <w:szCs w:val="30"/>
        </w:rPr>
      </w:pPr>
    </w:p>
    <w:p w14:paraId="3B90B753" w14:textId="77777777" w:rsidR="00286087" w:rsidRPr="00735F3E" w:rsidRDefault="00286087" w:rsidP="00286087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8E2380">
        <w:rPr>
          <w:rFonts w:ascii="Times New Roman" w:cs="Times New Roman" w:hint="eastAsia"/>
          <w:color w:val="auto"/>
          <w:kern w:val="2"/>
          <w:sz w:val="28"/>
          <w:szCs w:val="20"/>
        </w:rPr>
        <w:t>技术目标：</w:t>
      </w:r>
      <w:r w:rsidRPr="00735F3E">
        <w:rPr>
          <w:rFonts w:hint="eastAsia"/>
          <w:sz w:val="28"/>
          <w:szCs w:val="28"/>
        </w:rPr>
        <w:t>系统采用B</w:t>
      </w:r>
      <w:r w:rsidRPr="00735F3E">
        <w:rPr>
          <w:sz w:val="28"/>
          <w:szCs w:val="28"/>
        </w:rPr>
        <w:t>/S</w:t>
      </w:r>
      <w:r w:rsidRPr="00735F3E">
        <w:rPr>
          <w:rFonts w:hint="eastAsia"/>
          <w:sz w:val="28"/>
          <w:szCs w:val="28"/>
        </w:rPr>
        <w:t>架构，兼容当前主流浏览器，并充分考虑可扩展性和灵活性，能够支持其他相关软件产品和新开发的各类信息系统的无缝接入，以及信息共享需求。</w:t>
      </w:r>
    </w:p>
    <w:p w14:paraId="39D5BC73" w14:textId="77777777" w:rsidR="00286087" w:rsidRPr="00735F3E" w:rsidRDefault="00286087" w:rsidP="00286087">
      <w:pPr>
        <w:pStyle w:val="a7"/>
        <w:numPr>
          <w:ilvl w:val="0"/>
          <w:numId w:val="1"/>
        </w:numPr>
        <w:rPr>
          <w:rFonts w:ascii="Times New Roman" w:hAnsi="Times New Roman" w:cs="Times New Roman"/>
          <w:kern w:val="2"/>
          <w:sz w:val="28"/>
          <w:szCs w:val="20"/>
        </w:rPr>
      </w:pPr>
      <w:r w:rsidRPr="00735F3E">
        <w:rPr>
          <w:rFonts w:ascii="Times New Roman" w:hAnsi="Times New Roman" w:cs="Times New Roman" w:hint="eastAsia"/>
          <w:kern w:val="2"/>
          <w:sz w:val="28"/>
          <w:szCs w:val="20"/>
        </w:rPr>
        <w:t>技术内容：本次项目主要包括</w:t>
      </w:r>
      <w:r w:rsidRPr="00735F3E">
        <w:rPr>
          <w:rFonts w:ascii="Times New Roman" w:hAnsi="Times New Roman" w:cs="Times New Roman" w:hint="eastAsia"/>
          <w:kern w:val="2"/>
          <w:sz w:val="28"/>
          <w:szCs w:val="20"/>
        </w:rPr>
        <w:t>P</w:t>
      </w:r>
      <w:r w:rsidRPr="00735F3E">
        <w:rPr>
          <w:rFonts w:ascii="Times New Roman" w:hAnsi="Times New Roman" w:cs="Times New Roman"/>
          <w:kern w:val="2"/>
          <w:sz w:val="28"/>
          <w:szCs w:val="20"/>
        </w:rPr>
        <w:t>C</w:t>
      </w:r>
      <w:r w:rsidRPr="00735F3E">
        <w:rPr>
          <w:rFonts w:ascii="Times New Roman" w:hAnsi="Times New Roman" w:cs="Times New Roman" w:hint="eastAsia"/>
          <w:kern w:val="2"/>
          <w:sz w:val="28"/>
          <w:szCs w:val="20"/>
        </w:rPr>
        <w:t>端平台</w:t>
      </w:r>
      <w:r>
        <w:rPr>
          <w:rFonts w:ascii="Times New Roman" w:hAnsi="Times New Roman" w:cs="Times New Roman" w:hint="eastAsia"/>
          <w:kern w:val="2"/>
          <w:sz w:val="28"/>
          <w:szCs w:val="20"/>
        </w:rPr>
        <w:t>系统开发</w:t>
      </w:r>
      <w:r w:rsidRPr="00735F3E">
        <w:rPr>
          <w:rFonts w:ascii="Times New Roman" w:hAnsi="Times New Roman" w:cs="Times New Roman" w:hint="eastAsia"/>
          <w:kern w:val="2"/>
          <w:sz w:val="28"/>
          <w:szCs w:val="20"/>
        </w:rPr>
        <w:t>搭建</w:t>
      </w:r>
      <w:r>
        <w:rPr>
          <w:rFonts w:ascii="Times New Roman" w:hAnsi="Times New Roman" w:cs="Times New Roman" w:hint="eastAsia"/>
          <w:kern w:val="2"/>
          <w:sz w:val="28"/>
          <w:szCs w:val="20"/>
        </w:rPr>
        <w:t>、移动端平台开发（钉钉）</w:t>
      </w:r>
      <w:r w:rsidRPr="00735F3E">
        <w:rPr>
          <w:rFonts w:ascii="Times New Roman" w:hAnsi="Times New Roman" w:cs="Times New Roman" w:hint="eastAsia"/>
          <w:kern w:val="2"/>
          <w:sz w:val="28"/>
          <w:szCs w:val="20"/>
        </w:rPr>
        <w:t>和</w:t>
      </w:r>
      <w:r w:rsidRPr="00735F3E">
        <w:rPr>
          <w:rFonts w:ascii="Times New Roman" w:hAnsi="Times New Roman" w:cs="Times New Roman"/>
          <w:kern w:val="2"/>
          <w:sz w:val="28"/>
          <w:szCs w:val="20"/>
        </w:rPr>
        <w:t>PC</w:t>
      </w:r>
      <w:r w:rsidRPr="00735F3E">
        <w:rPr>
          <w:rFonts w:ascii="Times New Roman" w:hAnsi="Times New Roman" w:cs="Times New Roman" w:hint="eastAsia"/>
          <w:kern w:val="2"/>
          <w:sz w:val="28"/>
          <w:szCs w:val="20"/>
        </w:rPr>
        <w:t>端</w:t>
      </w:r>
      <w:r>
        <w:rPr>
          <w:rFonts w:ascii="Times New Roman" w:hAnsi="Times New Roman" w:cs="Times New Roman" w:hint="eastAsia"/>
          <w:kern w:val="2"/>
          <w:sz w:val="28"/>
          <w:szCs w:val="20"/>
        </w:rPr>
        <w:t>数据与系统集成</w:t>
      </w:r>
      <w:r w:rsidRPr="00735F3E">
        <w:rPr>
          <w:rFonts w:ascii="Times New Roman" w:hAnsi="Times New Roman" w:cs="Times New Roman" w:hint="eastAsia"/>
          <w:kern w:val="2"/>
          <w:sz w:val="28"/>
          <w:szCs w:val="20"/>
        </w:rPr>
        <w:t>；</w:t>
      </w:r>
    </w:p>
    <w:p w14:paraId="57AB64B0" w14:textId="77777777" w:rsidR="00286087" w:rsidRPr="00BC09A0" w:rsidRDefault="00286087" w:rsidP="00286087">
      <w:pPr>
        <w:pStyle w:val="a7"/>
        <w:numPr>
          <w:ilvl w:val="0"/>
          <w:numId w:val="1"/>
        </w:numPr>
        <w:rPr>
          <w:sz w:val="28"/>
        </w:rPr>
      </w:pPr>
      <w:r w:rsidRPr="00BC09A0">
        <w:rPr>
          <w:rFonts w:hint="eastAsia"/>
          <w:sz w:val="28"/>
        </w:rPr>
        <w:t>建设</w:t>
      </w:r>
      <w:r>
        <w:rPr>
          <w:rFonts w:hint="eastAsia"/>
          <w:sz w:val="28"/>
        </w:rPr>
        <w:t>内容：</w:t>
      </w:r>
    </w:p>
    <w:p w14:paraId="654296C4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本系统需求方案为：听课老师选择某一门课进行听课，在移动端对其任课老师进行打分与评价内容的填写；学生信息员每个月对所有上过的课进行打分评价。最终以此为数据对任课老师、所在学院的属性信息进行汇总分析。</w:t>
      </w:r>
    </w:p>
    <w:p w14:paraId="469ECD72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主要模块分类如下：</w:t>
      </w:r>
    </w:p>
    <w:p w14:paraId="553C6C00" w14:textId="77777777" w:rsidR="00286087" w:rsidRPr="00BC09A0" w:rsidRDefault="00286087" w:rsidP="00286087">
      <w:pPr>
        <w:pStyle w:val="a7"/>
        <w:numPr>
          <w:ilvl w:val="0"/>
          <w:numId w:val="2"/>
        </w:numPr>
        <w:rPr>
          <w:sz w:val="28"/>
        </w:rPr>
      </w:pPr>
      <w:r w:rsidRPr="00BC09A0">
        <w:rPr>
          <w:rFonts w:hint="eastAsia"/>
          <w:sz w:val="28"/>
        </w:rPr>
        <w:t>单点登录集成</w:t>
      </w:r>
    </w:p>
    <w:p w14:paraId="0A0810D3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课程教学质量评价系统需于学校统一身份认证进行对接，实现免登录进入系统，保证系统整体的便捷性与安全性。</w:t>
      </w:r>
    </w:p>
    <w:p w14:paraId="727A1370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二、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数据对接</w:t>
      </w:r>
    </w:p>
    <w:p w14:paraId="5048B702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本系统的所有基础数据应与数据中心同步对接，所有数据以数据中心为准。通过学校数据中心的</w:t>
      </w:r>
      <w:r w:rsidRPr="00BC09A0">
        <w:rPr>
          <w:rFonts w:hint="eastAsia"/>
          <w:sz w:val="28"/>
        </w:rPr>
        <w:t>ETL</w:t>
      </w:r>
      <w:r w:rsidRPr="00BC09A0">
        <w:rPr>
          <w:rFonts w:hint="eastAsia"/>
          <w:sz w:val="28"/>
        </w:rPr>
        <w:t>工具同步定时同步数据。</w:t>
      </w:r>
    </w:p>
    <w:p w14:paraId="10A1A35E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三、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课表查询展示</w:t>
      </w:r>
    </w:p>
    <w:p w14:paraId="2405063F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方便快捷的展示听课老师需要查询到的课程，展示类型如下：</w:t>
      </w:r>
    </w:p>
    <w:p w14:paraId="6FCD6218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lastRenderedPageBreak/>
        <w:t>1.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按时间展示课表信息：以月历图的形式展示课表，点进某一个日期后，在界面下方以列表形式展示当天所有课表信息；</w:t>
      </w:r>
    </w:p>
    <w:p w14:paraId="3539304D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2.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按教师展示课表信息：以上课教师为查询条件，查询展示某个时间段，某个指定教师的课表信息；</w:t>
      </w:r>
    </w:p>
    <w:p w14:paraId="6DFEBDEE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3.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按是否已被听课展示课表信息：以月历图形式，通过是否已被听课的过滤按钮，展示当天是否被听过课；</w:t>
      </w:r>
    </w:p>
    <w:p w14:paraId="60C949FF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4.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其他搜索展示课表：以各种查询条件，模糊查询来搜索某一课程。</w:t>
      </w:r>
    </w:p>
    <w:p w14:paraId="2528A344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字段包括：课程名称、课程性质、上课地点、上课教师等。</w:t>
      </w:r>
    </w:p>
    <w:p w14:paraId="230C2333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四、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教学质量评价表</w:t>
      </w:r>
    </w:p>
    <w:p w14:paraId="23AF178C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教学质量的评价标准是可配置可扩展的，评分项可被需量化以方便统计分析。</w:t>
      </w:r>
    </w:p>
    <w:p w14:paraId="0F271C4C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1.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评价项目管理：用户自定义分配评价的项目，且项目的类型有文本、字数、单选、多选等类型；</w:t>
      </w:r>
    </w:p>
    <w:p w14:paraId="6A753931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2.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评价指标设置：对整体的评价体系进行配置管理；</w:t>
      </w:r>
    </w:p>
    <w:p w14:paraId="2E2005BD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3.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评价预约：课表信息可被预约，并以列表形式展示已被预约过的信息展示；</w:t>
      </w:r>
    </w:p>
    <w:p w14:paraId="1D88DD95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4.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评价结果录入：评分录入信息需要移动端录入；</w:t>
      </w:r>
    </w:p>
    <w:p w14:paraId="26A96044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5.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评价结果管理：对已经评价的信息进行管理，或者补录，查看整体录入情况；</w:t>
      </w:r>
    </w:p>
    <w:p w14:paraId="4ADEE0F3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6.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评价结果分析统计：通过评分进行分类，如任课教师、学院、专业等。</w:t>
      </w:r>
    </w:p>
    <w:p w14:paraId="6368B8B8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lastRenderedPageBreak/>
        <w:t>五、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听课情况记录表</w:t>
      </w:r>
    </w:p>
    <w:p w14:paraId="43836101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与教学质量评价表联动进行操作，同样需在移动端操作，可拍照等进行附件上传。主要是以文字的形式对课程进行评价描述。</w:t>
      </w:r>
    </w:p>
    <w:p w14:paraId="222D4E5D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六、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学生反馈汇总表</w:t>
      </w:r>
    </w:p>
    <w:p w14:paraId="3F2407F2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学生信息员以月为纬度对当月的上课信息进行打分评价，对个别信息进行量化。系统管理员可进行配置。</w:t>
      </w:r>
    </w:p>
    <w:p w14:paraId="6451B7A9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1.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学生当月课表展示；</w:t>
      </w:r>
    </w:p>
    <w:p w14:paraId="2DFFCC0D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2.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学生反馈信息录入；</w:t>
      </w:r>
    </w:p>
    <w:p w14:paraId="4943D9A7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3.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学生反馈信息管理：学生对自己录入信息进行管理，管理员也可查看或者修改学生录入的信息；</w:t>
      </w:r>
    </w:p>
    <w:p w14:paraId="4B01A7B8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4.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学生反馈信息分析统计；</w:t>
      </w:r>
    </w:p>
    <w:p w14:paraId="198C25B2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七、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钉钉端对接</w:t>
      </w:r>
    </w:p>
    <w:p w14:paraId="308EEE10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移动端入口为学校的</w:t>
      </w:r>
      <w:r>
        <w:rPr>
          <w:rFonts w:hint="eastAsia"/>
          <w:sz w:val="28"/>
        </w:rPr>
        <w:t>钉钉平台</w:t>
      </w:r>
      <w:r w:rsidRPr="00BC09A0">
        <w:rPr>
          <w:rFonts w:hint="eastAsia"/>
          <w:sz w:val="28"/>
        </w:rPr>
        <w:t>，用户可免登录直接登录，本系统应当对学校的统一身份认证进行对接，并设计</w:t>
      </w:r>
      <w:r w:rsidRPr="00BC09A0">
        <w:rPr>
          <w:rFonts w:hint="eastAsia"/>
          <w:sz w:val="28"/>
        </w:rPr>
        <w:t>H5</w:t>
      </w:r>
      <w:r w:rsidRPr="00BC09A0">
        <w:rPr>
          <w:rFonts w:hint="eastAsia"/>
          <w:sz w:val="28"/>
        </w:rPr>
        <w:t>界面。</w:t>
      </w:r>
    </w:p>
    <w:p w14:paraId="764FB1D4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八、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消息接口</w:t>
      </w:r>
    </w:p>
    <w:p w14:paraId="6A65FFEF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本系统可进行消息的提醒，通过钉钉接口，对提醒的消息可进行统一管理设置，暂如：</w:t>
      </w:r>
    </w:p>
    <w:p w14:paraId="66185FA5" w14:textId="77777777" w:rsidR="00286087" w:rsidRPr="00BC09A0" w:rsidRDefault="00286087" w:rsidP="00286087">
      <w:pPr>
        <w:pStyle w:val="a7"/>
        <w:ind w:left="720"/>
        <w:rPr>
          <w:sz w:val="28"/>
        </w:rPr>
      </w:pPr>
      <w:r w:rsidRPr="00BC09A0">
        <w:rPr>
          <w:rFonts w:hint="eastAsia"/>
          <w:sz w:val="28"/>
        </w:rPr>
        <w:t>1.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提醒预约信息</w:t>
      </w:r>
      <w:r>
        <w:rPr>
          <w:rFonts w:hint="eastAsia"/>
          <w:sz w:val="28"/>
        </w:rPr>
        <w:t>；</w:t>
      </w:r>
    </w:p>
    <w:p w14:paraId="4B617E05" w14:textId="77777777" w:rsidR="00286087" w:rsidRDefault="00286087" w:rsidP="00286087">
      <w:pPr>
        <w:pStyle w:val="a7"/>
        <w:ind w:left="1010" w:firstLine="130"/>
        <w:rPr>
          <w:sz w:val="28"/>
        </w:rPr>
      </w:pPr>
      <w:r w:rsidRPr="00BC09A0">
        <w:rPr>
          <w:rFonts w:hint="eastAsia"/>
          <w:sz w:val="28"/>
        </w:rPr>
        <w:t>2.</w:t>
      </w:r>
      <w:r w:rsidRPr="00BC09A0">
        <w:rPr>
          <w:rFonts w:hint="eastAsia"/>
          <w:sz w:val="28"/>
        </w:rPr>
        <w:tab/>
      </w:r>
      <w:r w:rsidRPr="00BC09A0">
        <w:rPr>
          <w:rFonts w:hint="eastAsia"/>
          <w:sz w:val="28"/>
        </w:rPr>
        <w:t>提醒打分信息</w:t>
      </w:r>
      <w:r>
        <w:rPr>
          <w:rFonts w:hint="eastAsia"/>
          <w:sz w:val="28"/>
        </w:rPr>
        <w:t>。</w:t>
      </w:r>
    </w:p>
    <w:p w14:paraId="329D1489" w14:textId="762C69EB" w:rsidR="00D0716E" w:rsidRPr="00286087" w:rsidRDefault="00D0716E" w:rsidP="00286087">
      <w:pPr>
        <w:pStyle w:val="a7"/>
        <w:ind w:left="1010" w:firstLine="130"/>
        <w:rPr>
          <w:sz w:val="28"/>
        </w:rPr>
      </w:pPr>
    </w:p>
    <w:sectPr w:rsidR="00D0716E" w:rsidRPr="0028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7419D" w14:textId="77777777" w:rsidR="003E7926" w:rsidRDefault="003E7926" w:rsidP="00286087">
      <w:r>
        <w:separator/>
      </w:r>
    </w:p>
  </w:endnote>
  <w:endnote w:type="continuationSeparator" w:id="0">
    <w:p w14:paraId="6D5CCA8D" w14:textId="77777777" w:rsidR="003E7926" w:rsidRDefault="003E7926" w:rsidP="0028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7843" w14:textId="77777777" w:rsidR="003E7926" w:rsidRDefault="003E7926" w:rsidP="00286087">
      <w:r>
        <w:separator/>
      </w:r>
    </w:p>
  </w:footnote>
  <w:footnote w:type="continuationSeparator" w:id="0">
    <w:p w14:paraId="2AE66E8B" w14:textId="77777777" w:rsidR="003E7926" w:rsidRDefault="003E7926" w:rsidP="0028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413A8"/>
    <w:multiLevelType w:val="hybridMultilevel"/>
    <w:tmpl w:val="75861A78"/>
    <w:lvl w:ilvl="0" w:tplc="3E722B2A">
      <w:start w:val="1"/>
      <w:numFmt w:val="japaneseCounting"/>
      <w:lvlText w:val="%1、"/>
      <w:lvlJc w:val="left"/>
      <w:pPr>
        <w:ind w:left="213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" w15:restartNumberingAfterBreak="0">
    <w:nsid w:val="3FCA7467"/>
    <w:multiLevelType w:val="hybridMultilevel"/>
    <w:tmpl w:val="064265CC"/>
    <w:lvl w:ilvl="0" w:tplc="F77C02CE">
      <w:start w:val="1"/>
      <w:numFmt w:val="decimal"/>
      <w:lvlText w:val="%1、"/>
      <w:lvlJc w:val="left"/>
      <w:pPr>
        <w:ind w:left="0" w:firstLine="720"/>
      </w:pPr>
      <w:rPr>
        <w:rFonts w:asci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1677423220">
    <w:abstractNumId w:val="1"/>
  </w:num>
  <w:num w:numId="2" w16cid:durableId="24006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90C6F"/>
    <w:rsid w:val="00286087"/>
    <w:rsid w:val="00290C6F"/>
    <w:rsid w:val="003E7926"/>
    <w:rsid w:val="007D281D"/>
    <w:rsid w:val="008844A4"/>
    <w:rsid w:val="00C95B79"/>
    <w:rsid w:val="00D0716E"/>
    <w:rsid w:val="00F1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DDB1C"/>
  <w15:chartTrackingRefBased/>
  <w15:docId w15:val="{63B3C90F-CFD4-43C2-AD52-DF38060B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0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0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087"/>
    <w:rPr>
      <w:sz w:val="18"/>
      <w:szCs w:val="18"/>
    </w:rPr>
  </w:style>
  <w:style w:type="paragraph" w:styleId="a7">
    <w:name w:val="List Paragraph"/>
    <w:basedOn w:val="a"/>
    <w:uiPriority w:val="34"/>
    <w:qFormat/>
    <w:rsid w:val="00286087"/>
    <w:pPr>
      <w:widowControl/>
      <w:ind w:firstLine="420"/>
    </w:pPr>
    <w:rPr>
      <w:rFonts w:ascii="Calibri" w:hAnsi="Calibri" w:cs="Calibri"/>
      <w:kern w:val="0"/>
      <w:szCs w:val="21"/>
    </w:rPr>
  </w:style>
  <w:style w:type="paragraph" w:customStyle="1" w:styleId="Default">
    <w:name w:val="Default"/>
    <w:rsid w:val="00286087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2022-10-11T06:43:00Z</dcterms:created>
  <dcterms:modified xsi:type="dcterms:W3CDTF">2022-10-11T08:28:00Z</dcterms:modified>
</cp:coreProperties>
</file>